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3" w:rsidRPr="009049C3" w:rsidRDefault="009049C3" w:rsidP="009049C3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C3">
        <w:rPr>
          <w:rFonts w:ascii="Times New Roman" w:hAnsi="Times New Roman" w:cs="Times New Roman"/>
          <w:b/>
          <w:sz w:val="28"/>
          <w:szCs w:val="28"/>
        </w:rPr>
        <w:t xml:space="preserve">Взаимосвязь развития речи и развития тонких дифференцированных движений пальцев и кисти рук детей» </w:t>
      </w:r>
    </w:p>
    <w:p w:rsidR="009049C3" w:rsidRPr="009049C3" w:rsidRDefault="009049C3" w:rsidP="009049C3">
      <w:p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049C3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9049C3" w:rsidRPr="009049C3" w:rsidRDefault="009049C3" w:rsidP="009049C3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9C3">
        <w:rPr>
          <w:rFonts w:ascii="Times New Roman" w:hAnsi="Times New Roman" w:cs="Times New Roman"/>
          <w:b/>
          <w:i/>
          <w:sz w:val="28"/>
          <w:szCs w:val="28"/>
        </w:rPr>
        <w:t>Сазонова И.Н. учитель-логопед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Речь – это результат согласованной деятельности многих областей головного мозга. Органы артикуляции лишь выполняют сигналы, поступающие из мозга. Проекция кисти руки в головном мозге расположена очень близко с речевой моторной зоной. Взаимосвязь моторной и речевой зон проявляется в том, что человек, который затрудняется с выбором подходящего слова, помогает себе жестами, и наоборот: сосредоточенно рисующий или пишущий ребенок непроизвольно высовывает язык.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Поскольку существует тесная взаимосвязь и взаимозависимость речевой и моторной деятельности, то при наличии речевого дефекта у ребенка особое внимание необходимо обратить на развитие тонких движений пальцев рук, что положительно повлияет на функционирование речевых зон коры головного мозга.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>Мелкая моторика – это не что иное, как ловкость рук. Если присмотреться, то вокруг нас множество взрослых людей, у которых всё валится из рук, их движения неуклюжи и сами они, кажется, неповоротливы. Причины такого явления, как правило, уходят в раннее детство человека, когда развитию его мелкой моторики не уделялось должного внимания. Педагоги начальных классов нередко видят, что ребёнок, пришедший в первый класс, элементарно даже не может держать в руках карандаш, он не умеет вырезать, а в его прописях «красуются» одни каракули. Такому ребёнку учение даётся очень сложно, ведь дети с хорошо развитой мелкой моторикой схватывают всё буквально на лету, им легко учиться писать и читать. Таким образом, уровень развития мелкой моторики оказывает существенное влияние на общее развитие ребёнка, успешность его обучения в школе. Почему так происходит? Потому что двигательные способности пальцев и головной мозг находятся в прямой зависимости друг от друга.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 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занимает двигательные способности кистей рук и расположена совсем рядом с </w:t>
      </w:r>
      <w:r w:rsidRPr="009049C3">
        <w:rPr>
          <w:rFonts w:ascii="Times New Roman" w:hAnsi="Times New Roman" w:cs="Times New Roman"/>
          <w:sz w:val="26"/>
          <w:szCs w:val="26"/>
        </w:rPr>
        <w:lastRenderedPageBreak/>
        <w:t xml:space="preserve">речевой зоной мозга. Именно поэтому можно говорить о том, что если у ребёнка плохо развиты пальчики, то от этого у него будет страдать речь и наоборот. В связи с этим ряд учёных называют кисти рук «органом речи», как и артикуляционный аппарат. Поэтому если вы хотите, чтобы у вашего ребёнка была хорошо развита речь, то следует тренировать не только органы речи, как таковые, но и мелкую моторику. Если у ребёнка речь развита плохо, то необходимы как занятия с логопедом, так и занятия на развитие двигательных способностей рук.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Мелкая моторика оказывает влияние не только на речь, но и на внимание, память, мышление и воображение. Таким образом, развивая пальчики ребёнка, мы способствуем развитию целого ряда важнейших свойств его психики. Ребёнок с хорошо развитой мелкой моторикой может самостоятельно одеваться, писать и рисовать, вырезать, выполнять бытовые и учебные действия.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Заботиться о своевременном развитии речи малыша необходимо с первых недель его жизни: развивать его слух, внимание, разговаривать, играть с ним, развивать его двигательные умения. Заниматься тренировкой пальчиков можно с ребенком уже с 6-7 месячного возраста. Чем старше становится ребенок, тем больше значение мелких движений пальцев рук для формирования его психических процессов. Ученые установили, что уровень психических процессов находится в прямой зависимости от степени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мелкой моторики.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 Исследования М. Кольцовой показали, что существует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 Мелкая моторика отвечает не только за речь. Она так же позволяет развивать координацию в пространстве, воображение, зрительную и двигательную память.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Анализ литературы по проблеме речевых нарушений, опыт работы и результативность использования традиционных методов таких как: пальчиковая гимнастика, манипуляции с различными предметами, дыхательная гимнастика,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и т.д. выявил возможность и необходимость использования в </w:t>
      </w:r>
      <w:r w:rsidRPr="009049C3">
        <w:rPr>
          <w:rFonts w:ascii="Times New Roman" w:hAnsi="Times New Roman" w:cs="Times New Roman"/>
          <w:sz w:val="26"/>
          <w:szCs w:val="26"/>
        </w:rPr>
        <w:lastRenderedPageBreak/>
        <w:t xml:space="preserve">коррекции речевой патологии у детей способов вариативности традиционных и нетрадиционных методов: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кинезиология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, Су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терапия.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– это соединение движений артикуляционного аппарата с движениями кисти руки, помогают активизировать естественное распределение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биоэнергии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в организме, таким образом, создаются предпосылки к развитию координации движений и мелкой моторики, произвольности поведения, внимания, памяти, речи и других психических процессов, необходимых для становления полноценной учебной деятельности. </w:t>
      </w:r>
    </w:p>
    <w:p w:rsidR="009049C3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Артикуляционные упражнения проводятся одновременно с движениями сначала одной кисти руки (правой, левой), затем обеих, имитирующих движения челюсти, языка и губ. Занятия артикуляционной гимнастикой подобны утренней зарядке: они усиливают кровообращение, укрепляют мышцы лица, развивают гибкость отдельных частей речевого аппарата; при этом развиваются координация движений и мелкая моторика рук. Известно, что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биоэнергии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в организме. Сочетание движений речевого аппарата и кистей рук создает предпосылки к развитию координации движений и мелкой моторики, произвольности поведения, внимания, памяти, речи и других психических процессов, необходимых для становления полноценной учебной деятельности. Необходимо постоянно следить, чтобы не было передозировки. Упражнения необходимо давать малыми порциями, но делать их с оптимальной нагрузкой, большой амплитудой движений. Не дает эффекта небрежное, расслабленное выполнение упражнений. Особое внимание необходимо уделять тренировке движений повышенной сложности, то есть таких, какие наши пальцы не делают в повседневной жизни. </w:t>
      </w:r>
    </w:p>
    <w:p w:rsidR="002312CE" w:rsidRPr="009049C3" w:rsidRDefault="009049C3" w:rsidP="009049C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9C3">
        <w:rPr>
          <w:rFonts w:ascii="Times New Roman" w:hAnsi="Times New Roman" w:cs="Times New Roman"/>
          <w:sz w:val="26"/>
          <w:szCs w:val="26"/>
        </w:rPr>
        <w:t xml:space="preserve">Таким образом, вариативность использования в логопедической практике разнообразных методов и приемов развития ручного </w:t>
      </w:r>
      <w:proofErr w:type="spellStart"/>
      <w:r w:rsidRPr="009049C3">
        <w:rPr>
          <w:rFonts w:ascii="Times New Roman" w:hAnsi="Times New Roman" w:cs="Times New Roman"/>
          <w:sz w:val="26"/>
          <w:szCs w:val="26"/>
        </w:rPr>
        <w:t>праксиса</w:t>
      </w:r>
      <w:proofErr w:type="spellEnd"/>
      <w:r w:rsidRPr="009049C3">
        <w:rPr>
          <w:rFonts w:ascii="Times New Roman" w:hAnsi="Times New Roman" w:cs="Times New Roman"/>
          <w:sz w:val="26"/>
          <w:szCs w:val="26"/>
        </w:rPr>
        <w:t xml:space="preserve"> и стимуляция систем соответствия речевых зон может сократить сроки проведения коррекционной работы, а также повысит интерес детей к занятиям. </w:t>
      </w:r>
    </w:p>
    <w:sectPr w:rsidR="002312CE" w:rsidRPr="009049C3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C3"/>
    <w:rsid w:val="002312CE"/>
    <w:rsid w:val="002569E9"/>
    <w:rsid w:val="00370902"/>
    <w:rsid w:val="0090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2023-11-01T11:35:00Z</dcterms:created>
  <dcterms:modified xsi:type="dcterms:W3CDTF">2023-11-01T11:46:00Z</dcterms:modified>
</cp:coreProperties>
</file>